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3B6" w14:textId="77777777" w:rsidR="002C0E97" w:rsidRDefault="00AF262E">
      <w:pPr>
        <w:pStyle w:val="a3"/>
        <w:ind w:left="43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B522EA" wp14:editId="65096537">
            <wp:extent cx="1243130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130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71C9" w14:textId="77777777" w:rsidR="002C0E97" w:rsidRDefault="00AF262E">
      <w:pPr>
        <w:spacing w:before="35" w:line="170" w:lineRule="exact"/>
        <w:ind w:left="3422" w:right="3587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Общество</w:t>
      </w:r>
      <w:r>
        <w:rPr>
          <w:rFonts w:ascii="Verdana" w:hAnsi="Verdana"/>
          <w:spacing w:val="-7"/>
          <w:sz w:val="14"/>
        </w:rPr>
        <w:t xml:space="preserve"> </w:t>
      </w:r>
      <w:r>
        <w:rPr>
          <w:rFonts w:ascii="Verdana" w:hAnsi="Verdana"/>
          <w:sz w:val="14"/>
        </w:rPr>
        <w:t>с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ограниченной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ответственностью</w:t>
      </w:r>
    </w:p>
    <w:p w14:paraId="5C65269A" w14:textId="77777777" w:rsidR="002C0E97" w:rsidRDefault="00AF262E">
      <w:pPr>
        <w:pStyle w:val="a4"/>
      </w:pPr>
      <w:r>
        <w:t>Межотраслевой центр</w:t>
      </w:r>
      <w:r>
        <w:rPr>
          <w:spacing w:val="1"/>
        </w:rPr>
        <w:t xml:space="preserve"> </w:t>
      </w:r>
      <w:r>
        <w:t>охраны труда</w:t>
      </w:r>
      <w:r>
        <w:rPr>
          <w:spacing w:val="-40"/>
        </w:rPr>
        <w:t xml:space="preserve"> </w:t>
      </w:r>
      <w:r>
        <w:t>и кадрового</w:t>
      </w:r>
      <w:r>
        <w:rPr>
          <w:spacing w:val="-1"/>
        </w:rPr>
        <w:t xml:space="preserve"> </w:t>
      </w:r>
      <w:r>
        <w:t>делопроизводства</w:t>
      </w:r>
    </w:p>
    <w:p w14:paraId="2F86C214" w14:textId="77777777" w:rsidR="002C0E97" w:rsidRDefault="001B226A">
      <w:pPr>
        <w:pStyle w:val="a3"/>
        <w:spacing w:line="20" w:lineRule="exact"/>
        <w:ind w:left="651"/>
        <w:rPr>
          <w:rFonts w:ascii="Impact"/>
          <w:sz w:val="2"/>
        </w:rPr>
      </w:pPr>
      <w:r>
        <w:rPr>
          <w:rFonts w:ascii="Impact"/>
          <w:sz w:val="2"/>
        </w:rPr>
      </w:r>
      <w:r>
        <w:rPr>
          <w:rFonts w:ascii="Impact"/>
          <w:sz w:val="2"/>
        </w:rPr>
        <w:pict w14:anchorId="33A98105">
          <v:group id="_x0000_s1026" alt="" style="width:470.8pt;height:.5pt;mso-position-horizontal-relative:char;mso-position-vertical-relative:line" coordsize="9416,10">
            <v:rect id="_x0000_s1027" alt="" style="position:absolute;width:9416;height:10" fillcolor="black" stroked="f"/>
            <w10:anchorlock/>
          </v:group>
        </w:pict>
      </w:r>
    </w:p>
    <w:p w14:paraId="5FD054D4" w14:textId="77777777" w:rsidR="002C0E97" w:rsidRDefault="002C0E97">
      <w:pPr>
        <w:pStyle w:val="a3"/>
        <w:rPr>
          <w:rFonts w:ascii="Impact"/>
          <w:b/>
          <w:sz w:val="20"/>
        </w:rPr>
      </w:pPr>
    </w:p>
    <w:p w14:paraId="56532181" w14:textId="77777777" w:rsidR="002C0E97" w:rsidRDefault="002C0E97">
      <w:pPr>
        <w:pStyle w:val="a3"/>
        <w:spacing w:before="6"/>
        <w:rPr>
          <w:rFonts w:ascii="Impact"/>
          <w:b/>
          <w:sz w:val="15"/>
        </w:rPr>
      </w:pPr>
    </w:p>
    <w:p w14:paraId="4E393F8F" w14:textId="77777777" w:rsidR="002C0E97" w:rsidRDefault="00AF262E">
      <w:pPr>
        <w:spacing w:before="94" w:line="207" w:lineRule="exact"/>
        <w:ind w:left="3422" w:right="3587"/>
        <w:jc w:val="center"/>
        <w:rPr>
          <w:b/>
          <w:sz w:val="18"/>
        </w:rPr>
      </w:pPr>
      <w:r>
        <w:rPr>
          <w:b/>
          <w:color w:val="2D2C2C"/>
          <w:sz w:val="18"/>
          <w:u w:val="single" w:color="2D2C2C"/>
        </w:rPr>
        <w:t>Примерный</w:t>
      </w:r>
      <w:r>
        <w:rPr>
          <w:b/>
          <w:color w:val="2D2C2C"/>
          <w:spacing w:val="-3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перечень</w:t>
      </w:r>
      <w:r>
        <w:rPr>
          <w:b/>
          <w:color w:val="2D2C2C"/>
          <w:spacing w:val="-2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документов,</w:t>
      </w:r>
    </w:p>
    <w:p w14:paraId="054827CC" w14:textId="3BC2391C" w:rsidR="002C0E97" w:rsidRDefault="00AF262E">
      <w:pPr>
        <w:spacing w:line="207" w:lineRule="exact"/>
        <w:ind w:left="1217" w:right="1381"/>
        <w:jc w:val="center"/>
        <w:rPr>
          <w:b/>
          <w:color w:val="2D2C2C"/>
          <w:sz w:val="18"/>
          <w:u w:val="single" w:color="2D2C2C"/>
        </w:rPr>
      </w:pPr>
      <w:r>
        <w:rPr>
          <w:b/>
          <w:color w:val="2D2C2C"/>
          <w:sz w:val="18"/>
          <w:u w:val="single" w:color="2D2C2C"/>
        </w:rPr>
        <w:t>необходимых</w:t>
      </w:r>
      <w:r>
        <w:rPr>
          <w:b/>
          <w:color w:val="2D2C2C"/>
          <w:spacing w:val="-4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для</w:t>
      </w:r>
      <w:r>
        <w:rPr>
          <w:b/>
          <w:color w:val="2D2C2C"/>
          <w:spacing w:val="-4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предъявления</w:t>
      </w:r>
      <w:r>
        <w:rPr>
          <w:b/>
          <w:color w:val="2D2C2C"/>
          <w:spacing w:val="-3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государственному</w:t>
      </w:r>
      <w:r>
        <w:rPr>
          <w:b/>
          <w:color w:val="2D2C2C"/>
          <w:spacing w:val="-5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инспектору</w:t>
      </w:r>
      <w:r>
        <w:rPr>
          <w:b/>
          <w:color w:val="2D2C2C"/>
          <w:spacing w:val="-4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труда</w:t>
      </w:r>
      <w:r>
        <w:rPr>
          <w:b/>
          <w:color w:val="2D2C2C"/>
          <w:spacing w:val="-4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по</w:t>
      </w:r>
      <w:r>
        <w:rPr>
          <w:b/>
          <w:color w:val="2D2C2C"/>
          <w:spacing w:val="-3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заработной</w:t>
      </w:r>
      <w:r>
        <w:rPr>
          <w:b/>
          <w:color w:val="2D2C2C"/>
          <w:spacing w:val="-4"/>
          <w:sz w:val="18"/>
          <w:u w:val="single" w:color="2D2C2C"/>
        </w:rPr>
        <w:t xml:space="preserve"> </w:t>
      </w:r>
      <w:r>
        <w:rPr>
          <w:b/>
          <w:color w:val="2D2C2C"/>
          <w:sz w:val="18"/>
          <w:u w:val="single" w:color="2D2C2C"/>
        </w:rPr>
        <w:t>плате</w:t>
      </w:r>
    </w:p>
    <w:p w14:paraId="4D8C2DEB" w14:textId="77777777" w:rsidR="0081345C" w:rsidRDefault="0081345C">
      <w:pPr>
        <w:spacing w:line="207" w:lineRule="exact"/>
        <w:ind w:left="1217" w:right="1381"/>
        <w:jc w:val="center"/>
        <w:rPr>
          <w:b/>
          <w:sz w:val="18"/>
        </w:rPr>
      </w:pPr>
    </w:p>
    <w:p w14:paraId="3C2B5E3A" w14:textId="0F84BA7E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2"/>
        </w:tabs>
        <w:rPr>
          <w:color w:val="2D2C2C"/>
          <w:sz w:val="18"/>
        </w:rPr>
      </w:pPr>
      <w:r w:rsidRPr="0081345C">
        <w:rPr>
          <w:color w:val="2D2C2C"/>
          <w:sz w:val="18"/>
        </w:rPr>
        <w:t>Устав организации (</w:t>
      </w:r>
      <w:r w:rsidR="0081345C">
        <w:rPr>
          <w:color w:val="2D2C2C"/>
          <w:sz w:val="18"/>
        </w:rPr>
        <w:t>п</w:t>
      </w:r>
      <w:r w:rsidRPr="0081345C">
        <w:rPr>
          <w:color w:val="2D2C2C"/>
          <w:sz w:val="18"/>
        </w:rPr>
        <w:t>оложение о филиале, структурном подразделении)</w:t>
      </w:r>
      <w:r w:rsidR="0081345C">
        <w:rPr>
          <w:color w:val="2D2C2C"/>
          <w:sz w:val="18"/>
        </w:rPr>
        <w:t xml:space="preserve">. </w:t>
      </w:r>
    </w:p>
    <w:p w14:paraId="66CABBD9" w14:textId="189FEF24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2"/>
        </w:tabs>
        <w:rPr>
          <w:color w:val="2D2C2C"/>
          <w:sz w:val="18"/>
        </w:rPr>
      </w:pPr>
      <w:r w:rsidRPr="0081345C">
        <w:rPr>
          <w:color w:val="2D2C2C"/>
          <w:sz w:val="18"/>
        </w:rPr>
        <w:t>Протокол общего собрания (</w:t>
      </w:r>
      <w:r w:rsidR="0081345C">
        <w:rPr>
          <w:color w:val="2D2C2C"/>
          <w:sz w:val="18"/>
        </w:rPr>
        <w:t>с</w:t>
      </w:r>
      <w:r w:rsidRPr="0081345C">
        <w:rPr>
          <w:color w:val="2D2C2C"/>
          <w:sz w:val="18"/>
        </w:rPr>
        <w:t>овета директоров) по выборам исполнительного органа организации.</w:t>
      </w:r>
    </w:p>
    <w:p w14:paraId="0A955970" w14:textId="4AA5EC2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2"/>
        </w:tabs>
        <w:rPr>
          <w:sz w:val="18"/>
        </w:rPr>
      </w:pPr>
      <w:r w:rsidRPr="0081345C">
        <w:rPr>
          <w:color w:val="2D2C2C"/>
          <w:sz w:val="18"/>
        </w:rPr>
        <w:t>Копию паспорта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руководителя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организации.</w:t>
      </w:r>
    </w:p>
    <w:p w14:paraId="4FE975C1" w14:textId="7597D930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2"/>
        </w:tabs>
        <w:rPr>
          <w:sz w:val="18"/>
        </w:rPr>
      </w:pPr>
      <w:r w:rsidRPr="0081345C">
        <w:rPr>
          <w:color w:val="2D2C2C"/>
          <w:sz w:val="18"/>
        </w:rPr>
        <w:t>Приказ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вступлении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в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должность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руководителя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организации.</w:t>
      </w:r>
    </w:p>
    <w:p w14:paraId="4A574FCB" w14:textId="6827A47D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2"/>
        </w:tabs>
        <w:rPr>
          <w:sz w:val="18"/>
        </w:rPr>
      </w:pPr>
      <w:r w:rsidRPr="0081345C">
        <w:rPr>
          <w:color w:val="2D2C2C"/>
          <w:sz w:val="18"/>
        </w:rPr>
        <w:t>Карточку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по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форме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Т</w:t>
      </w:r>
      <w:r w:rsidR="0081345C">
        <w:rPr>
          <w:color w:val="2D2C2C"/>
          <w:sz w:val="18"/>
        </w:rPr>
        <w:t>-</w:t>
      </w:r>
      <w:r w:rsidRPr="0081345C">
        <w:rPr>
          <w:color w:val="2D2C2C"/>
          <w:sz w:val="18"/>
        </w:rPr>
        <w:t>2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на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руководителя</w:t>
      </w:r>
      <w:r w:rsidRPr="0081345C">
        <w:rPr>
          <w:color w:val="2D2C2C"/>
          <w:spacing w:val="-4"/>
          <w:sz w:val="18"/>
        </w:rPr>
        <w:t xml:space="preserve"> </w:t>
      </w:r>
      <w:proofErr w:type="gramStart"/>
      <w:r w:rsidRPr="0081345C">
        <w:rPr>
          <w:color w:val="2D2C2C"/>
          <w:sz w:val="18"/>
        </w:rPr>
        <w:t>организации.</w:t>
      </w:r>
      <w:r w:rsidR="0081345C">
        <w:rPr>
          <w:color w:val="2D2C2C"/>
          <w:sz w:val="18"/>
        </w:rPr>
        <w:t>*</w:t>
      </w:r>
      <w:proofErr w:type="gramEnd"/>
    </w:p>
    <w:p w14:paraId="129D010E" w14:textId="7777777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2"/>
        </w:tabs>
        <w:rPr>
          <w:sz w:val="18"/>
        </w:rPr>
      </w:pPr>
      <w:r w:rsidRPr="0081345C">
        <w:rPr>
          <w:color w:val="2D2C2C"/>
          <w:sz w:val="18"/>
        </w:rPr>
        <w:t>Коллективный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договор,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его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регистрационную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карточку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(при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наличии).</w:t>
      </w:r>
    </w:p>
    <w:p w14:paraId="2C3E358D" w14:textId="7777777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05"/>
        </w:tabs>
        <w:spacing w:line="271" w:lineRule="auto"/>
        <w:ind w:right="849"/>
        <w:rPr>
          <w:sz w:val="18"/>
        </w:rPr>
      </w:pPr>
      <w:r w:rsidRPr="0081345C">
        <w:rPr>
          <w:color w:val="2D2C2C"/>
          <w:sz w:val="18"/>
        </w:rPr>
        <w:t>Положение об оплате труда и премировании, иные локальные документы, касающиеся вопросов оплаты</w:t>
      </w:r>
      <w:r w:rsidRPr="0081345C">
        <w:rPr>
          <w:color w:val="2D2C2C"/>
          <w:spacing w:val="1"/>
          <w:sz w:val="18"/>
        </w:rPr>
        <w:t xml:space="preserve"> </w:t>
      </w:r>
      <w:r w:rsidRPr="0081345C">
        <w:rPr>
          <w:color w:val="2D2C2C"/>
          <w:sz w:val="18"/>
        </w:rPr>
        <w:t>труда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в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организации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(в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части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оплаты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труда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в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условиях,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отклоняющихся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от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нормы,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ежемесячной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выплаты).</w:t>
      </w:r>
    </w:p>
    <w:p w14:paraId="6999364A" w14:textId="11567A95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848"/>
        <w:rPr>
          <w:sz w:val="18"/>
        </w:rPr>
      </w:pPr>
      <w:r w:rsidRPr="0081345C">
        <w:rPr>
          <w:color w:val="2D2C2C"/>
          <w:sz w:val="18"/>
        </w:rPr>
        <w:t>Табели учета рабочего времени.</w:t>
      </w:r>
    </w:p>
    <w:p w14:paraId="35C4AD72" w14:textId="7777777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82"/>
        </w:tabs>
        <w:rPr>
          <w:sz w:val="18"/>
        </w:rPr>
      </w:pPr>
      <w:r w:rsidRPr="0081345C">
        <w:rPr>
          <w:color w:val="2D2C2C"/>
          <w:sz w:val="18"/>
        </w:rPr>
        <w:t>Доказательства</w:t>
      </w:r>
      <w:r w:rsidRPr="0081345C">
        <w:rPr>
          <w:color w:val="2D2C2C"/>
          <w:spacing w:val="-4"/>
          <w:sz w:val="18"/>
        </w:rPr>
        <w:t xml:space="preserve"> </w:t>
      </w:r>
      <w:r w:rsidRPr="0081345C">
        <w:rPr>
          <w:color w:val="2D2C2C"/>
          <w:sz w:val="18"/>
        </w:rPr>
        <w:t>оплаты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сверхурочной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работы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(при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наличии).</w:t>
      </w:r>
    </w:p>
    <w:p w14:paraId="553EABDB" w14:textId="26D66A5A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1020"/>
        </w:tabs>
        <w:spacing w:line="271" w:lineRule="auto"/>
        <w:ind w:right="849"/>
        <w:rPr>
          <w:sz w:val="18"/>
        </w:rPr>
      </w:pPr>
      <w:r w:rsidRPr="0081345C">
        <w:rPr>
          <w:color w:val="2D2C2C"/>
          <w:sz w:val="18"/>
        </w:rPr>
        <w:t>Путевые листы на водителей (при наличии водителей в штате).</w:t>
      </w:r>
    </w:p>
    <w:p w14:paraId="0938005A" w14:textId="2D6883C3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82"/>
        </w:tabs>
        <w:rPr>
          <w:sz w:val="18"/>
        </w:rPr>
      </w:pPr>
      <w:r w:rsidRPr="0081345C">
        <w:rPr>
          <w:color w:val="2D2C2C"/>
          <w:sz w:val="18"/>
        </w:rPr>
        <w:t>Расчетные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листки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по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начислению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заработной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платы.</w:t>
      </w:r>
    </w:p>
    <w:p w14:paraId="44723005" w14:textId="2075C41A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82"/>
        </w:tabs>
        <w:rPr>
          <w:sz w:val="18"/>
        </w:rPr>
      </w:pPr>
      <w:r w:rsidRPr="0081345C">
        <w:rPr>
          <w:color w:val="2D2C2C"/>
          <w:sz w:val="18"/>
        </w:rPr>
        <w:t>Платежные</w:t>
      </w:r>
      <w:r w:rsidRPr="0081345C">
        <w:rPr>
          <w:color w:val="2D2C2C"/>
          <w:spacing w:val="-4"/>
          <w:sz w:val="18"/>
        </w:rPr>
        <w:t xml:space="preserve"> </w:t>
      </w:r>
      <w:r w:rsidRPr="0081345C">
        <w:rPr>
          <w:color w:val="2D2C2C"/>
          <w:sz w:val="18"/>
        </w:rPr>
        <w:t>ведомости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на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выплату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заработной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платы.</w:t>
      </w:r>
    </w:p>
    <w:p w14:paraId="6BA919EA" w14:textId="1A94EFE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82"/>
        </w:tabs>
        <w:rPr>
          <w:sz w:val="18"/>
        </w:rPr>
      </w:pPr>
      <w:r w:rsidRPr="0081345C">
        <w:rPr>
          <w:color w:val="2D2C2C"/>
          <w:sz w:val="18"/>
        </w:rPr>
        <w:t>Договоры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о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полной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материальной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ответственности</w:t>
      </w:r>
      <w:r w:rsidR="0081345C">
        <w:rPr>
          <w:color w:val="2D2C2C"/>
          <w:sz w:val="18"/>
        </w:rPr>
        <w:t xml:space="preserve"> (</w:t>
      </w:r>
      <w:r w:rsidR="0081345C" w:rsidRPr="0081345C">
        <w:rPr>
          <w:color w:val="2D2C2C"/>
          <w:sz w:val="18"/>
        </w:rPr>
        <w:t>при</w:t>
      </w:r>
      <w:r w:rsidR="0081345C" w:rsidRPr="0081345C">
        <w:rPr>
          <w:color w:val="2D2C2C"/>
          <w:spacing w:val="-3"/>
          <w:sz w:val="18"/>
        </w:rPr>
        <w:t xml:space="preserve"> </w:t>
      </w:r>
      <w:r w:rsidR="0081345C" w:rsidRPr="0081345C">
        <w:rPr>
          <w:color w:val="2D2C2C"/>
          <w:sz w:val="18"/>
        </w:rPr>
        <w:t>наличии</w:t>
      </w:r>
      <w:r w:rsidR="0081345C">
        <w:rPr>
          <w:color w:val="2D2C2C"/>
          <w:sz w:val="18"/>
        </w:rPr>
        <w:t xml:space="preserve"> материально ответственных лиц</w:t>
      </w:r>
      <w:r w:rsidR="0081345C" w:rsidRPr="0081345C">
        <w:rPr>
          <w:color w:val="2D2C2C"/>
          <w:sz w:val="18"/>
        </w:rPr>
        <w:t>).</w:t>
      </w:r>
    </w:p>
    <w:p w14:paraId="515407A3" w14:textId="5E10540D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82"/>
        </w:tabs>
        <w:rPr>
          <w:sz w:val="18"/>
        </w:rPr>
      </w:pPr>
      <w:r w:rsidRPr="0081345C">
        <w:rPr>
          <w:color w:val="2D2C2C"/>
          <w:sz w:val="18"/>
        </w:rPr>
        <w:t>Штатное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расписани</w:t>
      </w:r>
      <w:r w:rsidR="0081345C">
        <w:rPr>
          <w:color w:val="2D2C2C"/>
          <w:sz w:val="18"/>
        </w:rPr>
        <w:t>е</w:t>
      </w:r>
      <w:r w:rsidRPr="0081345C">
        <w:rPr>
          <w:color w:val="2D2C2C"/>
          <w:sz w:val="18"/>
        </w:rPr>
        <w:t>.</w:t>
      </w:r>
    </w:p>
    <w:p w14:paraId="1FB5EC22" w14:textId="7777777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1016"/>
        </w:tabs>
        <w:spacing w:line="271" w:lineRule="auto"/>
        <w:ind w:right="849"/>
        <w:rPr>
          <w:sz w:val="18"/>
        </w:rPr>
      </w:pPr>
      <w:r w:rsidRPr="0081345C">
        <w:rPr>
          <w:color w:val="2D2C2C"/>
          <w:sz w:val="18"/>
        </w:rPr>
        <w:t>Справку</w:t>
      </w:r>
      <w:r w:rsidRPr="0081345C">
        <w:rPr>
          <w:color w:val="2D2C2C"/>
          <w:spacing w:val="30"/>
          <w:sz w:val="18"/>
        </w:rPr>
        <w:t xml:space="preserve"> </w:t>
      </w:r>
      <w:r w:rsidRPr="0081345C">
        <w:rPr>
          <w:color w:val="2D2C2C"/>
          <w:sz w:val="18"/>
        </w:rPr>
        <w:t>о</w:t>
      </w:r>
      <w:r w:rsidRPr="0081345C">
        <w:rPr>
          <w:color w:val="2D2C2C"/>
          <w:spacing w:val="31"/>
          <w:sz w:val="18"/>
        </w:rPr>
        <w:t xml:space="preserve"> </w:t>
      </w:r>
      <w:r w:rsidRPr="0081345C">
        <w:rPr>
          <w:color w:val="2D2C2C"/>
          <w:sz w:val="18"/>
        </w:rPr>
        <w:t>задолженности</w:t>
      </w:r>
      <w:r w:rsidRPr="0081345C">
        <w:rPr>
          <w:color w:val="2D2C2C"/>
          <w:spacing w:val="32"/>
          <w:sz w:val="18"/>
        </w:rPr>
        <w:t xml:space="preserve"> </w:t>
      </w:r>
      <w:r w:rsidRPr="0081345C">
        <w:rPr>
          <w:color w:val="2D2C2C"/>
          <w:sz w:val="18"/>
        </w:rPr>
        <w:t>по</w:t>
      </w:r>
      <w:r w:rsidRPr="0081345C">
        <w:rPr>
          <w:color w:val="2D2C2C"/>
          <w:spacing w:val="31"/>
          <w:sz w:val="18"/>
        </w:rPr>
        <w:t xml:space="preserve"> </w:t>
      </w:r>
      <w:r w:rsidRPr="0081345C">
        <w:rPr>
          <w:color w:val="2D2C2C"/>
          <w:sz w:val="18"/>
        </w:rPr>
        <w:t>заработной</w:t>
      </w:r>
      <w:r w:rsidRPr="0081345C">
        <w:rPr>
          <w:color w:val="2D2C2C"/>
          <w:spacing w:val="32"/>
          <w:sz w:val="18"/>
        </w:rPr>
        <w:t xml:space="preserve"> </w:t>
      </w:r>
      <w:r w:rsidRPr="0081345C">
        <w:rPr>
          <w:color w:val="2D2C2C"/>
          <w:sz w:val="18"/>
        </w:rPr>
        <w:t>плате</w:t>
      </w:r>
      <w:r w:rsidRPr="0081345C">
        <w:rPr>
          <w:color w:val="2D2C2C"/>
          <w:spacing w:val="30"/>
          <w:sz w:val="18"/>
        </w:rPr>
        <w:t xml:space="preserve"> </w:t>
      </w:r>
      <w:r w:rsidRPr="0081345C">
        <w:rPr>
          <w:color w:val="2D2C2C"/>
          <w:sz w:val="18"/>
        </w:rPr>
        <w:t>(если</w:t>
      </w:r>
      <w:r w:rsidRPr="0081345C">
        <w:rPr>
          <w:color w:val="2D2C2C"/>
          <w:spacing w:val="32"/>
          <w:sz w:val="18"/>
        </w:rPr>
        <w:t xml:space="preserve"> </w:t>
      </w:r>
      <w:r w:rsidRPr="0081345C">
        <w:rPr>
          <w:color w:val="2D2C2C"/>
          <w:sz w:val="18"/>
        </w:rPr>
        <w:t>она</w:t>
      </w:r>
      <w:r w:rsidRPr="0081345C">
        <w:rPr>
          <w:color w:val="2D2C2C"/>
          <w:spacing w:val="31"/>
          <w:sz w:val="18"/>
        </w:rPr>
        <w:t xml:space="preserve"> </w:t>
      </w:r>
      <w:r w:rsidRPr="0081345C">
        <w:rPr>
          <w:color w:val="2D2C2C"/>
          <w:sz w:val="18"/>
        </w:rPr>
        <w:t>есть)</w:t>
      </w:r>
      <w:r w:rsidRPr="0081345C">
        <w:rPr>
          <w:color w:val="2D2C2C"/>
          <w:spacing w:val="32"/>
          <w:sz w:val="18"/>
        </w:rPr>
        <w:t xml:space="preserve"> </w:t>
      </w:r>
      <w:r w:rsidRPr="0081345C">
        <w:rPr>
          <w:color w:val="2D2C2C"/>
          <w:sz w:val="18"/>
        </w:rPr>
        <w:t>с</w:t>
      </w:r>
      <w:r w:rsidRPr="0081345C">
        <w:rPr>
          <w:color w:val="2D2C2C"/>
          <w:spacing w:val="31"/>
          <w:sz w:val="18"/>
        </w:rPr>
        <w:t xml:space="preserve"> </w:t>
      </w:r>
      <w:r w:rsidRPr="0081345C">
        <w:rPr>
          <w:color w:val="2D2C2C"/>
          <w:sz w:val="18"/>
        </w:rPr>
        <w:t>указанием</w:t>
      </w:r>
      <w:r w:rsidRPr="0081345C">
        <w:rPr>
          <w:color w:val="2D2C2C"/>
          <w:spacing w:val="30"/>
          <w:sz w:val="18"/>
        </w:rPr>
        <w:t xml:space="preserve"> </w:t>
      </w:r>
      <w:r w:rsidRPr="0081345C">
        <w:rPr>
          <w:color w:val="2D2C2C"/>
          <w:sz w:val="18"/>
        </w:rPr>
        <w:t>причин</w:t>
      </w:r>
      <w:r w:rsidRPr="0081345C">
        <w:rPr>
          <w:color w:val="2D2C2C"/>
          <w:spacing w:val="32"/>
          <w:sz w:val="18"/>
        </w:rPr>
        <w:t xml:space="preserve"> </w:t>
      </w:r>
      <w:r w:rsidRPr="0081345C">
        <w:rPr>
          <w:color w:val="2D2C2C"/>
          <w:sz w:val="18"/>
        </w:rPr>
        <w:t>ее</w:t>
      </w:r>
      <w:r w:rsidRPr="0081345C">
        <w:rPr>
          <w:color w:val="2D2C2C"/>
          <w:spacing w:val="31"/>
          <w:sz w:val="18"/>
        </w:rPr>
        <w:t xml:space="preserve"> </w:t>
      </w:r>
      <w:r w:rsidRPr="0081345C">
        <w:rPr>
          <w:color w:val="2D2C2C"/>
          <w:sz w:val="18"/>
        </w:rPr>
        <w:t>образования</w:t>
      </w:r>
      <w:r w:rsidRPr="0081345C">
        <w:rPr>
          <w:color w:val="2D2C2C"/>
          <w:spacing w:val="32"/>
          <w:sz w:val="18"/>
        </w:rPr>
        <w:t xml:space="preserve"> </w:t>
      </w:r>
      <w:r w:rsidRPr="0081345C">
        <w:rPr>
          <w:color w:val="2D2C2C"/>
          <w:sz w:val="18"/>
        </w:rPr>
        <w:t>и</w:t>
      </w:r>
      <w:r w:rsidRPr="0081345C">
        <w:rPr>
          <w:color w:val="2D2C2C"/>
          <w:spacing w:val="-47"/>
          <w:sz w:val="18"/>
        </w:rPr>
        <w:t xml:space="preserve"> </w:t>
      </w:r>
      <w:r w:rsidRPr="0081345C">
        <w:rPr>
          <w:color w:val="2D2C2C"/>
          <w:sz w:val="18"/>
        </w:rPr>
        <w:t>принимаемых мерах по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ее</w:t>
      </w:r>
      <w:r w:rsidRPr="0081345C">
        <w:rPr>
          <w:color w:val="2D2C2C"/>
          <w:spacing w:val="-1"/>
          <w:sz w:val="18"/>
        </w:rPr>
        <w:t xml:space="preserve"> </w:t>
      </w:r>
      <w:r w:rsidRPr="0081345C">
        <w:rPr>
          <w:color w:val="2D2C2C"/>
          <w:sz w:val="18"/>
        </w:rPr>
        <w:t>ликвидации.</w:t>
      </w:r>
    </w:p>
    <w:p w14:paraId="213087C1" w14:textId="77777777" w:rsidR="002C0E97" w:rsidRPr="0081345C" w:rsidRDefault="00AF262E" w:rsidP="0081345C">
      <w:pPr>
        <w:pStyle w:val="a5"/>
        <w:numPr>
          <w:ilvl w:val="0"/>
          <w:numId w:val="4"/>
        </w:numPr>
        <w:tabs>
          <w:tab w:val="left" w:pos="982"/>
        </w:tabs>
        <w:rPr>
          <w:sz w:val="18"/>
        </w:rPr>
      </w:pPr>
      <w:r w:rsidRPr="0081345C">
        <w:rPr>
          <w:color w:val="2D2C2C"/>
          <w:sz w:val="18"/>
        </w:rPr>
        <w:t>Записки-расчеты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при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прекращении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трудовых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договоров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с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работниками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при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предоставлении</w:t>
      </w:r>
      <w:r w:rsidRPr="0081345C">
        <w:rPr>
          <w:color w:val="2D2C2C"/>
          <w:spacing w:val="-3"/>
          <w:sz w:val="18"/>
        </w:rPr>
        <w:t xml:space="preserve"> </w:t>
      </w:r>
      <w:r w:rsidRPr="0081345C">
        <w:rPr>
          <w:color w:val="2D2C2C"/>
          <w:sz w:val="18"/>
        </w:rPr>
        <w:t>им</w:t>
      </w:r>
      <w:r w:rsidRPr="0081345C">
        <w:rPr>
          <w:color w:val="2D2C2C"/>
          <w:spacing w:val="-2"/>
          <w:sz w:val="18"/>
        </w:rPr>
        <w:t xml:space="preserve"> </w:t>
      </w:r>
      <w:r w:rsidRPr="0081345C">
        <w:rPr>
          <w:color w:val="2D2C2C"/>
          <w:sz w:val="18"/>
        </w:rPr>
        <w:t>отпусков.</w:t>
      </w:r>
    </w:p>
    <w:p w14:paraId="5DD4C1D1" w14:textId="77777777" w:rsidR="002C0E97" w:rsidRDefault="002C0E97">
      <w:pPr>
        <w:pStyle w:val="a3"/>
        <w:rPr>
          <w:sz w:val="20"/>
        </w:rPr>
      </w:pPr>
    </w:p>
    <w:p w14:paraId="461C4C70" w14:textId="52BD6234" w:rsidR="002C0E97" w:rsidRDefault="0081345C">
      <w:pPr>
        <w:pStyle w:val="a3"/>
        <w:rPr>
          <w:sz w:val="20"/>
        </w:rPr>
      </w:pPr>
      <w:r w:rsidRPr="00806CC7">
        <w:rPr>
          <w:sz w:val="15"/>
          <w:szCs w:val="20"/>
        </w:rPr>
        <w:t>*применя</w:t>
      </w:r>
      <w:r>
        <w:rPr>
          <w:sz w:val="15"/>
          <w:szCs w:val="20"/>
        </w:rPr>
        <w:t>е</w:t>
      </w:r>
      <w:r w:rsidRPr="00806CC7">
        <w:rPr>
          <w:sz w:val="15"/>
          <w:szCs w:val="20"/>
        </w:rPr>
        <w:t xml:space="preserve">тся при необходимости. С 01.09.2021 работодатели не обязаны вести </w:t>
      </w:r>
      <w:r w:rsidRPr="00806CC7">
        <w:rPr>
          <w:color w:val="2D2C2C"/>
          <w:sz w:val="15"/>
          <w:szCs w:val="20"/>
        </w:rPr>
        <w:t>личные</w:t>
      </w:r>
      <w:r w:rsidRPr="00806CC7">
        <w:rPr>
          <w:color w:val="2D2C2C"/>
          <w:spacing w:val="-3"/>
          <w:sz w:val="15"/>
          <w:szCs w:val="20"/>
        </w:rPr>
        <w:t xml:space="preserve"> </w:t>
      </w:r>
      <w:r w:rsidRPr="00806CC7">
        <w:rPr>
          <w:color w:val="2D2C2C"/>
          <w:sz w:val="15"/>
          <w:szCs w:val="20"/>
        </w:rPr>
        <w:t>карточки</w:t>
      </w:r>
      <w:r w:rsidRPr="00806CC7">
        <w:rPr>
          <w:color w:val="2D2C2C"/>
          <w:spacing w:val="-2"/>
          <w:sz w:val="15"/>
          <w:szCs w:val="20"/>
        </w:rPr>
        <w:t xml:space="preserve"> </w:t>
      </w:r>
      <w:r w:rsidRPr="00806CC7">
        <w:rPr>
          <w:color w:val="2D2C2C"/>
          <w:sz w:val="15"/>
          <w:szCs w:val="20"/>
        </w:rPr>
        <w:t>работников</w:t>
      </w:r>
      <w:r w:rsidRPr="00806CC7">
        <w:rPr>
          <w:color w:val="2D2C2C"/>
          <w:spacing w:val="-2"/>
          <w:sz w:val="15"/>
          <w:szCs w:val="20"/>
        </w:rPr>
        <w:t xml:space="preserve"> </w:t>
      </w:r>
      <w:r w:rsidRPr="00806CC7">
        <w:rPr>
          <w:color w:val="2D2C2C"/>
          <w:sz w:val="15"/>
          <w:szCs w:val="20"/>
        </w:rPr>
        <w:t>по</w:t>
      </w:r>
      <w:r w:rsidRPr="00806CC7">
        <w:rPr>
          <w:color w:val="2D2C2C"/>
          <w:spacing w:val="-2"/>
          <w:sz w:val="15"/>
          <w:szCs w:val="20"/>
        </w:rPr>
        <w:t xml:space="preserve"> </w:t>
      </w:r>
      <w:r w:rsidRPr="00806CC7">
        <w:rPr>
          <w:color w:val="2D2C2C"/>
          <w:sz w:val="15"/>
          <w:szCs w:val="20"/>
        </w:rPr>
        <w:t>форме</w:t>
      </w:r>
      <w:r w:rsidRPr="00806CC7">
        <w:rPr>
          <w:color w:val="2D2C2C"/>
          <w:spacing w:val="-3"/>
          <w:sz w:val="15"/>
          <w:szCs w:val="20"/>
        </w:rPr>
        <w:t xml:space="preserve"> </w:t>
      </w:r>
      <w:r w:rsidRPr="00806CC7">
        <w:rPr>
          <w:color w:val="2D2C2C"/>
          <w:sz w:val="15"/>
          <w:szCs w:val="20"/>
        </w:rPr>
        <w:t>Т-2</w:t>
      </w:r>
      <w:r>
        <w:rPr>
          <w:color w:val="2D2C2C"/>
          <w:sz w:val="15"/>
          <w:szCs w:val="20"/>
        </w:rPr>
        <w:t xml:space="preserve">. </w:t>
      </w:r>
    </w:p>
    <w:p w14:paraId="46AD328A" w14:textId="77777777" w:rsidR="002C0E97" w:rsidRDefault="002C0E97">
      <w:pPr>
        <w:pStyle w:val="a3"/>
        <w:rPr>
          <w:sz w:val="20"/>
        </w:rPr>
      </w:pPr>
    </w:p>
    <w:p w14:paraId="7D78A767" w14:textId="77777777" w:rsidR="002C0E97" w:rsidRDefault="002C0E97">
      <w:pPr>
        <w:pStyle w:val="a3"/>
        <w:rPr>
          <w:sz w:val="20"/>
        </w:rPr>
      </w:pPr>
    </w:p>
    <w:p w14:paraId="18BB215E" w14:textId="77777777" w:rsidR="002C0E97" w:rsidRDefault="002C0E97">
      <w:pPr>
        <w:pStyle w:val="a3"/>
        <w:rPr>
          <w:sz w:val="20"/>
        </w:rPr>
      </w:pPr>
    </w:p>
    <w:p w14:paraId="5DFBCBDE" w14:textId="77777777" w:rsidR="002C0E97" w:rsidRDefault="002C0E97">
      <w:pPr>
        <w:pStyle w:val="a3"/>
        <w:rPr>
          <w:sz w:val="20"/>
        </w:rPr>
      </w:pPr>
    </w:p>
    <w:p w14:paraId="1FC8F0BF" w14:textId="77777777" w:rsidR="002C0E97" w:rsidRDefault="002C0E97">
      <w:pPr>
        <w:pStyle w:val="a3"/>
        <w:rPr>
          <w:sz w:val="20"/>
        </w:rPr>
      </w:pPr>
    </w:p>
    <w:p w14:paraId="7AC894D8" w14:textId="77777777" w:rsidR="002C0E97" w:rsidRDefault="002C0E97">
      <w:pPr>
        <w:pStyle w:val="a3"/>
        <w:rPr>
          <w:sz w:val="20"/>
        </w:rPr>
      </w:pPr>
    </w:p>
    <w:p w14:paraId="7C030AEA" w14:textId="77777777" w:rsidR="002C0E97" w:rsidRDefault="002C0E97">
      <w:pPr>
        <w:pStyle w:val="a3"/>
        <w:rPr>
          <w:sz w:val="20"/>
        </w:rPr>
      </w:pPr>
    </w:p>
    <w:p w14:paraId="1BC6BB4E" w14:textId="77777777" w:rsidR="002C0E97" w:rsidRDefault="002C0E97">
      <w:pPr>
        <w:pStyle w:val="a3"/>
        <w:rPr>
          <w:sz w:val="20"/>
        </w:rPr>
      </w:pPr>
    </w:p>
    <w:p w14:paraId="320C6266" w14:textId="77777777" w:rsidR="002C0E97" w:rsidRDefault="002C0E97">
      <w:pPr>
        <w:pStyle w:val="a3"/>
        <w:rPr>
          <w:sz w:val="20"/>
        </w:rPr>
      </w:pPr>
    </w:p>
    <w:p w14:paraId="2027AC56" w14:textId="77777777" w:rsidR="002C0E97" w:rsidRDefault="002C0E97">
      <w:pPr>
        <w:pStyle w:val="a3"/>
        <w:rPr>
          <w:sz w:val="20"/>
        </w:rPr>
      </w:pPr>
    </w:p>
    <w:p w14:paraId="2D0B2B72" w14:textId="77777777" w:rsidR="002C0E97" w:rsidRDefault="002C0E97">
      <w:pPr>
        <w:pStyle w:val="a3"/>
        <w:rPr>
          <w:sz w:val="20"/>
        </w:rPr>
      </w:pPr>
    </w:p>
    <w:p w14:paraId="208E83D7" w14:textId="77777777" w:rsidR="002C0E97" w:rsidRDefault="002C0E97">
      <w:pPr>
        <w:pStyle w:val="a3"/>
        <w:rPr>
          <w:sz w:val="20"/>
        </w:rPr>
      </w:pPr>
    </w:p>
    <w:p w14:paraId="16649744" w14:textId="77777777" w:rsidR="002C0E97" w:rsidRDefault="002C0E97">
      <w:pPr>
        <w:pStyle w:val="a3"/>
        <w:rPr>
          <w:sz w:val="20"/>
        </w:rPr>
      </w:pPr>
    </w:p>
    <w:p w14:paraId="2C0BBC1C" w14:textId="77777777" w:rsidR="002C0E97" w:rsidRDefault="002C0E97">
      <w:pPr>
        <w:pStyle w:val="a3"/>
        <w:rPr>
          <w:sz w:val="20"/>
        </w:rPr>
      </w:pPr>
    </w:p>
    <w:p w14:paraId="593C3EAF" w14:textId="77777777" w:rsidR="002C0E97" w:rsidRDefault="002C0E97">
      <w:pPr>
        <w:pStyle w:val="a3"/>
        <w:rPr>
          <w:sz w:val="20"/>
        </w:rPr>
      </w:pPr>
    </w:p>
    <w:p w14:paraId="773DA879" w14:textId="77777777" w:rsidR="002C0E97" w:rsidRDefault="002C0E97">
      <w:pPr>
        <w:pStyle w:val="a3"/>
        <w:rPr>
          <w:sz w:val="20"/>
        </w:rPr>
      </w:pPr>
    </w:p>
    <w:p w14:paraId="13750F30" w14:textId="77777777" w:rsidR="002C0E97" w:rsidRDefault="002C0E97">
      <w:pPr>
        <w:pStyle w:val="a3"/>
        <w:rPr>
          <w:sz w:val="20"/>
        </w:rPr>
      </w:pPr>
    </w:p>
    <w:p w14:paraId="0CD46734" w14:textId="77777777" w:rsidR="002C0E97" w:rsidRDefault="002C0E97">
      <w:pPr>
        <w:pStyle w:val="a3"/>
        <w:rPr>
          <w:sz w:val="20"/>
        </w:rPr>
      </w:pPr>
    </w:p>
    <w:p w14:paraId="4B87E34C" w14:textId="77777777" w:rsidR="002C0E97" w:rsidRDefault="002C0E97">
      <w:pPr>
        <w:pStyle w:val="a3"/>
        <w:rPr>
          <w:sz w:val="20"/>
        </w:rPr>
      </w:pPr>
    </w:p>
    <w:p w14:paraId="3727B74C" w14:textId="77777777" w:rsidR="002C0E97" w:rsidRDefault="002C0E97">
      <w:pPr>
        <w:pStyle w:val="a3"/>
        <w:rPr>
          <w:sz w:val="20"/>
        </w:rPr>
      </w:pPr>
    </w:p>
    <w:p w14:paraId="09AFAC8A" w14:textId="77777777" w:rsidR="002C0E97" w:rsidRDefault="002C0E97">
      <w:pPr>
        <w:pStyle w:val="a3"/>
        <w:rPr>
          <w:sz w:val="20"/>
        </w:rPr>
      </w:pPr>
    </w:p>
    <w:p w14:paraId="316D5C22" w14:textId="77777777" w:rsidR="0081345C" w:rsidRDefault="0081345C">
      <w:pPr>
        <w:pStyle w:val="a3"/>
        <w:rPr>
          <w:sz w:val="20"/>
        </w:rPr>
      </w:pPr>
    </w:p>
    <w:p w14:paraId="4B59A372" w14:textId="77777777" w:rsidR="0081345C" w:rsidRDefault="0081345C">
      <w:pPr>
        <w:pStyle w:val="a3"/>
        <w:rPr>
          <w:sz w:val="20"/>
        </w:rPr>
      </w:pPr>
    </w:p>
    <w:p w14:paraId="5A257D6A" w14:textId="77777777" w:rsidR="0081345C" w:rsidRDefault="0081345C">
      <w:pPr>
        <w:pStyle w:val="a3"/>
        <w:rPr>
          <w:sz w:val="20"/>
        </w:rPr>
      </w:pPr>
    </w:p>
    <w:p w14:paraId="70B772AA" w14:textId="77777777" w:rsidR="0081345C" w:rsidRDefault="0081345C">
      <w:pPr>
        <w:pStyle w:val="a3"/>
        <w:rPr>
          <w:sz w:val="20"/>
        </w:rPr>
      </w:pPr>
    </w:p>
    <w:p w14:paraId="30246CE9" w14:textId="77777777" w:rsidR="0081345C" w:rsidRDefault="0081345C">
      <w:pPr>
        <w:pStyle w:val="a3"/>
        <w:rPr>
          <w:sz w:val="20"/>
        </w:rPr>
      </w:pPr>
    </w:p>
    <w:p w14:paraId="337ADA03" w14:textId="77777777" w:rsidR="002C0E97" w:rsidRDefault="002C0E97">
      <w:pPr>
        <w:pStyle w:val="a3"/>
        <w:rPr>
          <w:sz w:val="20"/>
        </w:rPr>
      </w:pPr>
    </w:p>
    <w:p w14:paraId="0B0A818E" w14:textId="77777777" w:rsidR="002C0E97" w:rsidRDefault="002C0E97">
      <w:pPr>
        <w:pStyle w:val="a3"/>
        <w:rPr>
          <w:sz w:val="20"/>
        </w:rPr>
      </w:pPr>
    </w:p>
    <w:p w14:paraId="2D18DD9C" w14:textId="77777777" w:rsidR="002C0E97" w:rsidRDefault="002C0E97">
      <w:pPr>
        <w:pStyle w:val="a3"/>
        <w:rPr>
          <w:sz w:val="20"/>
        </w:rPr>
      </w:pPr>
    </w:p>
    <w:p w14:paraId="2DFA65EA" w14:textId="77777777" w:rsidR="002C0E97" w:rsidRDefault="002C0E97">
      <w:pPr>
        <w:pStyle w:val="a3"/>
        <w:spacing w:before="2"/>
        <w:rPr>
          <w:sz w:val="19"/>
        </w:rPr>
      </w:pPr>
    </w:p>
    <w:p w14:paraId="41E96BC2" w14:textId="77777777" w:rsidR="0081345C" w:rsidRDefault="0081345C" w:rsidP="0081345C">
      <w:pPr>
        <w:pStyle w:val="a5"/>
        <w:numPr>
          <w:ilvl w:val="1"/>
          <w:numId w:val="5"/>
        </w:numPr>
        <w:tabs>
          <w:tab w:val="left" w:pos="1905"/>
        </w:tabs>
        <w:spacing w:before="96"/>
        <w:ind w:right="400" w:hanging="220"/>
        <w:rPr>
          <w:sz w:val="14"/>
        </w:rPr>
      </w:pPr>
      <w:r w:rsidRPr="00806CC7">
        <w:rPr>
          <w:bCs/>
          <w:noProof/>
        </w:rPr>
        <w:drawing>
          <wp:anchor distT="0" distB="0" distL="0" distR="0" simplePos="0" relativeHeight="251659264" behindDoc="0" locked="0" layoutInCell="1" allowOverlap="1" wp14:anchorId="1C1E2E69" wp14:editId="4CE72FA9">
            <wp:simplePos x="0" y="0"/>
            <wp:positionH relativeFrom="page">
              <wp:posOffset>719777</wp:posOffset>
            </wp:positionH>
            <wp:positionV relativeFrom="paragraph">
              <wp:posOffset>73466</wp:posOffset>
            </wp:positionV>
            <wp:extent cx="787255" cy="4343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55" cy="43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CC7">
        <w:rPr>
          <w:bCs/>
          <w:sz w:val="14"/>
        </w:rPr>
        <w:t>Специальная оценка условий труда</w:t>
      </w:r>
      <w:r>
        <w:rPr>
          <w:b/>
          <w:sz w:val="14"/>
        </w:rPr>
        <w:t xml:space="preserve"> ● </w:t>
      </w:r>
      <w:r>
        <w:rPr>
          <w:sz w:val="14"/>
        </w:rPr>
        <w:t xml:space="preserve">Аутсорсинг по охране труда </w:t>
      </w:r>
      <w:r>
        <w:rPr>
          <w:b/>
          <w:sz w:val="14"/>
        </w:rPr>
        <w:t xml:space="preserve">● </w:t>
      </w:r>
      <w:r>
        <w:rPr>
          <w:sz w:val="14"/>
        </w:rPr>
        <w:t>Аутсорсинг по кадровому делопроизводству ● Обучение по ОТ</w:t>
      </w:r>
      <w:r>
        <w:rPr>
          <w:spacing w:val="-36"/>
          <w:sz w:val="14"/>
        </w:rPr>
        <w:t xml:space="preserve"> </w:t>
      </w:r>
    </w:p>
    <w:p w14:paraId="32D7CE9D" w14:textId="77777777" w:rsidR="0081345C" w:rsidRPr="00806CC7" w:rsidRDefault="0081345C" w:rsidP="0081345C">
      <w:pPr>
        <w:tabs>
          <w:tab w:val="left" w:pos="1905"/>
        </w:tabs>
        <w:spacing w:before="96"/>
        <w:ind w:left="1780" w:right="400"/>
        <w:rPr>
          <w:sz w:val="14"/>
        </w:rPr>
      </w:pPr>
      <w:r>
        <w:rPr>
          <w:sz w:val="14"/>
        </w:rPr>
        <w:t>т</w:t>
      </w:r>
      <w:r w:rsidRPr="00806CC7">
        <w:rPr>
          <w:sz w:val="14"/>
        </w:rPr>
        <w:t>ел.</w:t>
      </w:r>
      <w:r w:rsidRPr="00806CC7">
        <w:rPr>
          <w:spacing w:val="-1"/>
          <w:sz w:val="14"/>
        </w:rPr>
        <w:t xml:space="preserve"> 8 </w:t>
      </w:r>
      <w:r w:rsidRPr="00806CC7">
        <w:rPr>
          <w:sz w:val="14"/>
        </w:rPr>
        <w:t>(391)</w:t>
      </w:r>
      <w:r>
        <w:rPr>
          <w:sz w:val="14"/>
        </w:rPr>
        <w:t xml:space="preserve"> </w:t>
      </w:r>
      <w:r w:rsidRPr="00806CC7">
        <w:rPr>
          <w:sz w:val="14"/>
        </w:rPr>
        <w:t>202-60-05;</w:t>
      </w:r>
      <w:r w:rsidRPr="00806CC7">
        <w:rPr>
          <w:spacing w:val="1"/>
          <w:sz w:val="14"/>
        </w:rPr>
        <w:t xml:space="preserve"> </w:t>
      </w:r>
      <w:hyperlink r:id="rId7">
        <w:r w:rsidRPr="00806CC7">
          <w:rPr>
            <w:color w:val="0000FF"/>
            <w:sz w:val="14"/>
            <w:u w:val="single" w:color="0000FF"/>
          </w:rPr>
          <w:t>www.сфера-труда24.рф</w:t>
        </w:r>
      </w:hyperlink>
    </w:p>
    <w:p w14:paraId="7A249D58" w14:textId="6C8192CB" w:rsidR="002C0E97" w:rsidRDefault="002C0E97" w:rsidP="0081345C">
      <w:pPr>
        <w:pStyle w:val="a5"/>
        <w:tabs>
          <w:tab w:val="left" w:pos="1905"/>
        </w:tabs>
        <w:spacing w:before="0"/>
        <w:ind w:left="1780" w:right="33" w:firstLine="0"/>
        <w:rPr>
          <w:sz w:val="14"/>
        </w:rPr>
      </w:pPr>
    </w:p>
    <w:sectPr w:rsidR="002C0E97">
      <w:type w:val="continuous"/>
      <w:pgSz w:w="11910" w:h="16840"/>
      <w:pgMar w:top="68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BDB"/>
    <w:multiLevelType w:val="hybridMultilevel"/>
    <w:tmpl w:val="3C10BB12"/>
    <w:lvl w:ilvl="0" w:tplc="FFFFFFFF">
      <w:start w:val="2"/>
      <w:numFmt w:val="decimal"/>
      <w:lvlText w:val="%1."/>
      <w:lvlJc w:val="left"/>
      <w:pPr>
        <w:ind w:left="881" w:hanging="201"/>
        <w:jc w:val="left"/>
      </w:pPr>
      <w:rPr>
        <w:rFonts w:ascii="Arial" w:eastAsia="Arial" w:hAnsi="Arial" w:cs="Arial" w:hint="default"/>
        <w:color w:val="2D2C2C"/>
        <w:spacing w:val="-1"/>
        <w:w w:val="100"/>
        <w:sz w:val="18"/>
        <w:szCs w:val="1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6EE5"/>
    <w:multiLevelType w:val="hybridMultilevel"/>
    <w:tmpl w:val="3BFCAA46"/>
    <w:lvl w:ilvl="0" w:tplc="E3D2AD42">
      <w:start w:val="1"/>
      <w:numFmt w:val="decimal"/>
      <w:lvlText w:val="%1."/>
      <w:lvlJc w:val="left"/>
      <w:pPr>
        <w:ind w:left="881" w:hanging="201"/>
        <w:jc w:val="left"/>
      </w:pPr>
      <w:rPr>
        <w:rFonts w:ascii="Arial" w:eastAsia="Arial" w:hAnsi="Arial" w:cs="Arial" w:hint="default"/>
        <w:color w:val="2D2C2C"/>
        <w:spacing w:val="-1"/>
        <w:w w:val="100"/>
        <w:sz w:val="18"/>
        <w:szCs w:val="18"/>
        <w:lang w:val="ru-RU" w:eastAsia="en-US" w:bidi="ar-SA"/>
      </w:rPr>
    </w:lvl>
    <w:lvl w:ilvl="1" w:tplc="573AE7DE">
      <w:numFmt w:val="bullet"/>
      <w:lvlText w:val="●"/>
      <w:lvlJc w:val="left"/>
      <w:pPr>
        <w:ind w:left="1780" w:hanging="124"/>
      </w:pPr>
      <w:rPr>
        <w:rFonts w:ascii="Arial" w:eastAsia="Arial" w:hAnsi="Arial" w:cs="Arial" w:hint="default"/>
        <w:b/>
        <w:bCs/>
        <w:w w:val="100"/>
        <w:sz w:val="14"/>
        <w:szCs w:val="14"/>
        <w:lang w:val="ru-RU" w:eastAsia="en-US" w:bidi="ar-SA"/>
      </w:rPr>
    </w:lvl>
    <w:lvl w:ilvl="2" w:tplc="B59E10AE">
      <w:numFmt w:val="bullet"/>
      <w:lvlText w:val="•"/>
      <w:lvlJc w:val="left"/>
      <w:pPr>
        <w:ind w:left="2791" w:hanging="124"/>
      </w:pPr>
      <w:rPr>
        <w:rFonts w:hint="default"/>
        <w:lang w:val="ru-RU" w:eastAsia="en-US" w:bidi="ar-SA"/>
      </w:rPr>
    </w:lvl>
    <w:lvl w:ilvl="3" w:tplc="32960F4E">
      <w:numFmt w:val="bullet"/>
      <w:lvlText w:val="•"/>
      <w:lvlJc w:val="left"/>
      <w:pPr>
        <w:ind w:left="3803" w:hanging="124"/>
      </w:pPr>
      <w:rPr>
        <w:rFonts w:hint="default"/>
        <w:lang w:val="ru-RU" w:eastAsia="en-US" w:bidi="ar-SA"/>
      </w:rPr>
    </w:lvl>
    <w:lvl w:ilvl="4" w:tplc="A2DE9B5E">
      <w:numFmt w:val="bullet"/>
      <w:lvlText w:val="•"/>
      <w:lvlJc w:val="left"/>
      <w:pPr>
        <w:ind w:left="4815" w:hanging="124"/>
      </w:pPr>
      <w:rPr>
        <w:rFonts w:hint="default"/>
        <w:lang w:val="ru-RU" w:eastAsia="en-US" w:bidi="ar-SA"/>
      </w:rPr>
    </w:lvl>
    <w:lvl w:ilvl="5" w:tplc="FC9EC7C8">
      <w:numFmt w:val="bullet"/>
      <w:lvlText w:val="•"/>
      <w:lvlJc w:val="left"/>
      <w:pPr>
        <w:ind w:left="5827" w:hanging="124"/>
      </w:pPr>
      <w:rPr>
        <w:rFonts w:hint="default"/>
        <w:lang w:val="ru-RU" w:eastAsia="en-US" w:bidi="ar-SA"/>
      </w:rPr>
    </w:lvl>
    <w:lvl w:ilvl="6" w:tplc="D3AE6A88">
      <w:numFmt w:val="bullet"/>
      <w:lvlText w:val="•"/>
      <w:lvlJc w:val="left"/>
      <w:pPr>
        <w:ind w:left="6839" w:hanging="124"/>
      </w:pPr>
      <w:rPr>
        <w:rFonts w:hint="default"/>
        <w:lang w:val="ru-RU" w:eastAsia="en-US" w:bidi="ar-SA"/>
      </w:rPr>
    </w:lvl>
    <w:lvl w:ilvl="7" w:tplc="5F1E5A9C">
      <w:numFmt w:val="bullet"/>
      <w:lvlText w:val="•"/>
      <w:lvlJc w:val="left"/>
      <w:pPr>
        <w:ind w:left="7850" w:hanging="124"/>
      </w:pPr>
      <w:rPr>
        <w:rFonts w:hint="default"/>
        <w:lang w:val="ru-RU" w:eastAsia="en-US" w:bidi="ar-SA"/>
      </w:rPr>
    </w:lvl>
    <w:lvl w:ilvl="8" w:tplc="A60EE860">
      <w:numFmt w:val="bullet"/>
      <w:lvlText w:val="•"/>
      <w:lvlJc w:val="left"/>
      <w:pPr>
        <w:ind w:left="8862" w:hanging="124"/>
      </w:pPr>
      <w:rPr>
        <w:rFonts w:hint="default"/>
        <w:lang w:val="ru-RU" w:eastAsia="en-US" w:bidi="ar-SA"/>
      </w:rPr>
    </w:lvl>
  </w:abstractNum>
  <w:abstractNum w:abstractNumId="2" w15:restartNumberingAfterBreak="0">
    <w:nsid w:val="36F923A4"/>
    <w:multiLevelType w:val="hybridMultilevel"/>
    <w:tmpl w:val="A094C7B8"/>
    <w:lvl w:ilvl="0" w:tplc="FFFFFFFF">
      <w:start w:val="2"/>
      <w:numFmt w:val="decimal"/>
      <w:lvlText w:val="%1."/>
      <w:lvlJc w:val="left"/>
      <w:pPr>
        <w:ind w:left="881" w:hanging="201"/>
        <w:jc w:val="left"/>
      </w:pPr>
      <w:rPr>
        <w:rFonts w:ascii="Arial" w:eastAsia="Arial" w:hAnsi="Arial" w:cs="Arial" w:hint="default"/>
        <w:color w:val="2D2C2C"/>
        <w:spacing w:val="-1"/>
        <w:w w:val="100"/>
        <w:sz w:val="18"/>
        <w:szCs w:val="18"/>
        <w:lang w:val="ru-RU" w:eastAsia="en-US" w:bidi="ar-SA"/>
      </w:rPr>
    </w:lvl>
    <w:lvl w:ilvl="1" w:tplc="FFFFFFFF">
      <w:numFmt w:val="bullet"/>
      <w:lvlText w:val="●"/>
      <w:lvlJc w:val="left"/>
      <w:pPr>
        <w:ind w:left="1780" w:hanging="124"/>
      </w:pPr>
      <w:rPr>
        <w:rFonts w:ascii="Arial" w:eastAsia="Arial" w:hAnsi="Arial" w:cs="Arial" w:hint="default"/>
        <w:b/>
        <w:bCs/>
        <w:w w:val="100"/>
        <w:sz w:val="14"/>
        <w:szCs w:val="14"/>
        <w:lang w:val="ru-RU" w:eastAsia="en-US" w:bidi="ar-SA"/>
      </w:rPr>
    </w:lvl>
    <w:lvl w:ilvl="2" w:tplc="FFFFFFFF">
      <w:numFmt w:val="bullet"/>
      <w:lvlText w:val="•"/>
      <w:lvlJc w:val="left"/>
      <w:pPr>
        <w:ind w:left="2791" w:hanging="12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803" w:hanging="12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815" w:hanging="12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27" w:hanging="12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39" w:hanging="12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50" w:hanging="12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62" w:hanging="124"/>
      </w:pPr>
      <w:rPr>
        <w:rFonts w:hint="default"/>
        <w:lang w:val="ru-RU" w:eastAsia="en-US" w:bidi="ar-SA"/>
      </w:rPr>
    </w:lvl>
  </w:abstractNum>
  <w:abstractNum w:abstractNumId="3" w15:restartNumberingAfterBreak="0">
    <w:nsid w:val="4BD606AA"/>
    <w:multiLevelType w:val="hybridMultilevel"/>
    <w:tmpl w:val="A094C7B8"/>
    <w:lvl w:ilvl="0" w:tplc="77CC4436">
      <w:start w:val="2"/>
      <w:numFmt w:val="decimal"/>
      <w:lvlText w:val="%1."/>
      <w:lvlJc w:val="left"/>
      <w:pPr>
        <w:ind w:left="881" w:hanging="201"/>
        <w:jc w:val="left"/>
      </w:pPr>
      <w:rPr>
        <w:rFonts w:ascii="Arial" w:eastAsia="Arial" w:hAnsi="Arial" w:cs="Arial" w:hint="default"/>
        <w:color w:val="2D2C2C"/>
        <w:spacing w:val="-1"/>
        <w:w w:val="100"/>
        <w:sz w:val="18"/>
        <w:szCs w:val="18"/>
        <w:lang w:val="ru-RU" w:eastAsia="en-US" w:bidi="ar-SA"/>
      </w:rPr>
    </w:lvl>
    <w:lvl w:ilvl="1" w:tplc="2E2CC3E4">
      <w:numFmt w:val="bullet"/>
      <w:lvlText w:val="●"/>
      <w:lvlJc w:val="left"/>
      <w:pPr>
        <w:ind w:left="1780" w:hanging="124"/>
      </w:pPr>
      <w:rPr>
        <w:rFonts w:ascii="Arial" w:eastAsia="Arial" w:hAnsi="Arial" w:cs="Arial" w:hint="default"/>
        <w:b/>
        <w:bCs/>
        <w:w w:val="100"/>
        <w:sz w:val="14"/>
        <w:szCs w:val="14"/>
        <w:lang w:val="ru-RU" w:eastAsia="en-US" w:bidi="ar-SA"/>
      </w:rPr>
    </w:lvl>
    <w:lvl w:ilvl="2" w:tplc="A27E52AE">
      <w:numFmt w:val="bullet"/>
      <w:lvlText w:val="•"/>
      <w:lvlJc w:val="left"/>
      <w:pPr>
        <w:ind w:left="2791" w:hanging="124"/>
      </w:pPr>
      <w:rPr>
        <w:rFonts w:hint="default"/>
        <w:lang w:val="ru-RU" w:eastAsia="en-US" w:bidi="ar-SA"/>
      </w:rPr>
    </w:lvl>
    <w:lvl w:ilvl="3" w:tplc="4BA09880">
      <w:numFmt w:val="bullet"/>
      <w:lvlText w:val="•"/>
      <w:lvlJc w:val="left"/>
      <w:pPr>
        <w:ind w:left="3803" w:hanging="124"/>
      </w:pPr>
      <w:rPr>
        <w:rFonts w:hint="default"/>
        <w:lang w:val="ru-RU" w:eastAsia="en-US" w:bidi="ar-SA"/>
      </w:rPr>
    </w:lvl>
    <w:lvl w:ilvl="4" w:tplc="03066344">
      <w:numFmt w:val="bullet"/>
      <w:lvlText w:val="•"/>
      <w:lvlJc w:val="left"/>
      <w:pPr>
        <w:ind w:left="4815" w:hanging="124"/>
      </w:pPr>
      <w:rPr>
        <w:rFonts w:hint="default"/>
        <w:lang w:val="ru-RU" w:eastAsia="en-US" w:bidi="ar-SA"/>
      </w:rPr>
    </w:lvl>
    <w:lvl w:ilvl="5" w:tplc="B2F02E52">
      <w:numFmt w:val="bullet"/>
      <w:lvlText w:val="•"/>
      <w:lvlJc w:val="left"/>
      <w:pPr>
        <w:ind w:left="5827" w:hanging="124"/>
      </w:pPr>
      <w:rPr>
        <w:rFonts w:hint="default"/>
        <w:lang w:val="ru-RU" w:eastAsia="en-US" w:bidi="ar-SA"/>
      </w:rPr>
    </w:lvl>
    <w:lvl w:ilvl="6" w:tplc="68108720">
      <w:numFmt w:val="bullet"/>
      <w:lvlText w:val="•"/>
      <w:lvlJc w:val="left"/>
      <w:pPr>
        <w:ind w:left="6839" w:hanging="124"/>
      </w:pPr>
      <w:rPr>
        <w:rFonts w:hint="default"/>
        <w:lang w:val="ru-RU" w:eastAsia="en-US" w:bidi="ar-SA"/>
      </w:rPr>
    </w:lvl>
    <w:lvl w:ilvl="7" w:tplc="4E3A698C">
      <w:numFmt w:val="bullet"/>
      <w:lvlText w:val="•"/>
      <w:lvlJc w:val="left"/>
      <w:pPr>
        <w:ind w:left="7850" w:hanging="124"/>
      </w:pPr>
      <w:rPr>
        <w:rFonts w:hint="default"/>
        <w:lang w:val="ru-RU" w:eastAsia="en-US" w:bidi="ar-SA"/>
      </w:rPr>
    </w:lvl>
    <w:lvl w:ilvl="8" w:tplc="A246000C">
      <w:numFmt w:val="bullet"/>
      <w:lvlText w:val="•"/>
      <w:lvlJc w:val="left"/>
      <w:pPr>
        <w:ind w:left="8862" w:hanging="124"/>
      </w:pPr>
      <w:rPr>
        <w:rFonts w:hint="default"/>
        <w:lang w:val="ru-RU" w:eastAsia="en-US" w:bidi="ar-SA"/>
      </w:rPr>
    </w:lvl>
  </w:abstractNum>
  <w:abstractNum w:abstractNumId="4" w15:restartNumberingAfterBreak="0">
    <w:nsid w:val="697C0A78"/>
    <w:multiLevelType w:val="hybridMultilevel"/>
    <w:tmpl w:val="B7C6E06C"/>
    <w:lvl w:ilvl="0" w:tplc="4DA04696">
      <w:start w:val="1"/>
      <w:numFmt w:val="decimal"/>
      <w:lvlText w:val="%1."/>
      <w:lvlJc w:val="left"/>
      <w:pPr>
        <w:ind w:left="881" w:hanging="201"/>
        <w:jc w:val="left"/>
      </w:pPr>
      <w:rPr>
        <w:rFonts w:ascii="Arial" w:eastAsia="Arial" w:hAnsi="Arial" w:cs="Arial"/>
        <w:color w:val="2D2C2C"/>
        <w:spacing w:val="-1"/>
        <w:w w:val="100"/>
        <w:sz w:val="18"/>
        <w:szCs w:val="18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6685">
    <w:abstractNumId w:val="3"/>
  </w:num>
  <w:num w:numId="2" w16cid:durableId="2049184169">
    <w:abstractNumId w:val="2"/>
  </w:num>
  <w:num w:numId="3" w16cid:durableId="1389574411">
    <w:abstractNumId w:val="0"/>
  </w:num>
  <w:num w:numId="4" w16cid:durableId="1027369084">
    <w:abstractNumId w:val="4"/>
  </w:num>
  <w:num w:numId="5" w16cid:durableId="151896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E97"/>
    <w:rsid w:val="001B226A"/>
    <w:rsid w:val="002C0E97"/>
    <w:rsid w:val="0081345C"/>
    <w:rsid w:val="00A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6C5429"/>
  <w15:docId w15:val="{570D6B54-0129-43BC-AD57-843E49D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9"/>
      <w:ind w:left="3423" w:right="3587"/>
      <w:jc w:val="center"/>
    </w:pPr>
    <w:rPr>
      <w:rFonts w:ascii="Impact" w:eastAsia="Impact" w:hAnsi="Impact" w:cs="Impact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7"/>
      <w:ind w:left="981" w:hanging="3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92;&#1077;&#1088;&#1072;-&#1090;&#1088;&#1091;&#1076;&#1072;24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kadrs-03</dc:creator>
  <cp:lastModifiedBy>Microsoft Office User</cp:lastModifiedBy>
  <cp:revision>3</cp:revision>
  <dcterms:created xsi:type="dcterms:W3CDTF">2023-05-10T07:21:00Z</dcterms:created>
  <dcterms:modified xsi:type="dcterms:W3CDTF">2023-05-10T07:41:00Z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2023-05-10T00:00:00Z</vt:filetime>
  </property>
</Properties>
</file>